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76" w:lineRule="auto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702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2197"/>
        <w:gridCol w:w="5953"/>
        <w:gridCol w:w="2552"/>
        <w:tblGridChange w:id="0">
          <w:tblGrid>
            <w:gridCol w:w="2197"/>
            <w:gridCol w:w="5953"/>
            <w:gridCol w:w="2552"/>
          </w:tblGrid>
        </w:tblGridChange>
      </w:tblGrid>
      <w:tr>
        <w:trPr>
          <w:cantSplit w:val="0"/>
          <w:trHeight w:val="541" w:hRule="atLeast"/>
          <w:tblHeader w:val="0"/>
        </w:trPr>
        <w:tc>
          <w:tcPr/>
          <w:p w:rsidR="00000000" w:rsidDel="00000000" w:rsidP="00000000" w:rsidRDefault="00000000" w:rsidRPr="00000000" w14:paraId="00000002">
            <w:pPr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20"/>
                <w:szCs w:val="20"/>
                <w:rtl w:val="0"/>
              </w:rPr>
              <w:t xml:space="preserve">No Acta:</w:t>
            </w: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br w:type="textWrapping"/>
              <w:t xml:space="preserve">002</w:t>
            </w:r>
          </w:p>
        </w:tc>
        <w:tc>
          <w:tcPr/>
          <w:p w:rsidR="00000000" w:rsidDel="00000000" w:rsidP="00000000" w:rsidRDefault="00000000" w:rsidRPr="00000000" w14:paraId="00000003">
            <w:pPr>
              <w:rPr>
                <w:rFonts w:ascii="Arial Narrow" w:cs="Arial Narrow" w:eastAsia="Arial Narrow" w:hAnsi="Arial Narrow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20"/>
                <w:szCs w:val="20"/>
                <w:rtl w:val="0"/>
              </w:rPr>
              <w:t xml:space="preserve">Dependencia:</w:t>
            </w:r>
          </w:p>
          <w:p w:rsidR="00000000" w:rsidDel="00000000" w:rsidP="00000000" w:rsidRDefault="00000000" w:rsidRPr="00000000" w14:paraId="00000004">
            <w:pPr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Grupo Gestión del Conocimiento e Innovación - SGMAP</w:t>
            </w:r>
          </w:p>
        </w:tc>
        <w:tc>
          <w:tcPr/>
          <w:p w:rsidR="00000000" w:rsidDel="00000000" w:rsidP="00000000" w:rsidRDefault="00000000" w:rsidRPr="00000000" w14:paraId="00000005">
            <w:pPr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20"/>
                <w:szCs w:val="20"/>
                <w:rtl w:val="0"/>
              </w:rPr>
              <w:t xml:space="preserve">Fecha:</w:t>
            </w: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 </w:t>
              <w:br w:type="textWrapping"/>
              <w:t xml:space="preserve">18/06/2026</w:t>
            </w:r>
          </w:p>
        </w:tc>
      </w:tr>
    </w:tbl>
    <w:p w:rsidR="00000000" w:rsidDel="00000000" w:rsidP="00000000" w:rsidRDefault="00000000" w:rsidRPr="00000000" w14:paraId="00000006">
      <w:pP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rFonts w:ascii="Arial Narrow" w:cs="Arial Narrow" w:eastAsia="Arial Narrow" w:hAnsi="Arial Narrow"/>
          <w:b w:val="1"/>
          <w:bCs w:val="1"/>
          <w:sz w:val="20"/>
          <w:szCs w:val="20"/>
        </w:rPr>
      </w:pPr>
      <w:r w:rsidDel="00000000" w:rsidR="00000000" w:rsidRPr="00000000">
        <w:rPr>
          <w:rFonts w:ascii="Arial Narrow" w:cs="Arial Narrow" w:eastAsia="Arial Narrow" w:hAnsi="Arial Narrow"/>
          <w:b w:val="1"/>
          <w:bCs w:val="1"/>
          <w:sz w:val="20"/>
          <w:szCs w:val="20"/>
          <w:rtl w:val="0"/>
        </w:rPr>
        <w:t xml:space="preserve">EQUIPO DE TRABAJO:</w:t>
      </w:r>
    </w:p>
    <w:tbl>
      <w:tblPr>
        <w:tblStyle w:val="Table2"/>
        <w:tblW w:w="1053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0" w:val="nil"/>
          <w:insideV w:color="000000" w:space="0" w:sz="0" w:val="nil"/>
        </w:tblBorders>
        <w:tblLayout w:type="fixed"/>
        <w:tblLook w:val="0400"/>
      </w:tblPr>
      <w:tblGrid>
        <w:gridCol w:w="5665"/>
        <w:gridCol w:w="4865"/>
        <w:tblGridChange w:id="0">
          <w:tblGrid>
            <w:gridCol w:w="5665"/>
            <w:gridCol w:w="4865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8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ALBA LILIANA GUALDRON DIAZ</w:t>
            </w:r>
          </w:p>
          <w:p w:rsidR="00000000" w:rsidDel="00000000" w:rsidP="00000000" w:rsidRDefault="00000000" w:rsidRPr="00000000" w14:paraId="00000009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ANA ALEXANDRA MORALES ESCOBA</w:t>
            </w: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R</w:t>
            </w:r>
          </w:p>
          <w:p w:rsidR="00000000" w:rsidDel="00000000" w:rsidP="00000000" w:rsidRDefault="00000000" w:rsidRPr="00000000" w14:paraId="0000000A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ANDREA MILENA WANUMEN MESA</w:t>
            </w:r>
          </w:p>
          <w:p w:rsidR="00000000" w:rsidDel="00000000" w:rsidP="00000000" w:rsidRDefault="00000000" w:rsidRPr="00000000" w14:paraId="0000000B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CATERINE</w:t>
            </w: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 RODRÍGUEZ HURTADO</w:t>
            </w:r>
          </w:p>
          <w:p w:rsidR="00000000" w:rsidDel="00000000" w:rsidP="00000000" w:rsidRDefault="00000000" w:rsidRPr="00000000" w14:paraId="0000000C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CRISTIAN LEONARDO ELIZALDE ELIZALDE -ausencia justificada</w:t>
            </w:r>
          </w:p>
          <w:p w:rsidR="00000000" w:rsidDel="00000000" w:rsidP="00000000" w:rsidRDefault="00000000" w:rsidRPr="00000000" w14:paraId="0000000D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DANIEL ORTEGA OLARTE</w:t>
            </w:r>
          </w:p>
          <w:p w:rsidR="00000000" w:rsidDel="00000000" w:rsidP="00000000" w:rsidRDefault="00000000" w:rsidRPr="00000000" w14:paraId="0000000E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DAVID JULIÁN DUARTE ANGARITA</w:t>
            </w:r>
          </w:p>
          <w:p w:rsidR="00000000" w:rsidDel="00000000" w:rsidP="00000000" w:rsidRDefault="00000000" w:rsidRPr="00000000" w14:paraId="0000000F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DIEGO ALEXANDER ARIAS VARGAS</w:t>
            </w:r>
          </w:p>
          <w:p w:rsidR="00000000" w:rsidDel="00000000" w:rsidP="00000000" w:rsidRDefault="00000000" w:rsidRPr="00000000" w14:paraId="00000010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ELIZABETH CRISTINA SÁNCHEZ TORO - ausencia justificada</w:t>
            </w:r>
          </w:p>
          <w:p w:rsidR="00000000" w:rsidDel="00000000" w:rsidP="00000000" w:rsidRDefault="00000000" w:rsidRPr="00000000" w14:paraId="00000011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FRANCISCO ROJAS TRIANA</w:t>
            </w:r>
          </w:p>
          <w:p w:rsidR="00000000" w:rsidDel="00000000" w:rsidP="00000000" w:rsidRDefault="00000000" w:rsidRPr="00000000" w14:paraId="00000012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FREDY LEONARDO ARDILA RUIZ</w:t>
            </w:r>
          </w:p>
          <w:p w:rsidR="00000000" w:rsidDel="00000000" w:rsidP="00000000" w:rsidRDefault="00000000" w:rsidRPr="00000000" w14:paraId="00000013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HÉCTOR JAVIER AVELLANEDA PORTILLA</w:t>
            </w:r>
          </w:p>
          <w:p w:rsidR="00000000" w:rsidDel="00000000" w:rsidP="00000000" w:rsidRDefault="00000000" w:rsidRPr="00000000" w14:paraId="00000014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IVAN ANDRES POSADA CESPEDES</w:t>
            </w:r>
          </w:p>
          <w:p w:rsidR="00000000" w:rsidDel="00000000" w:rsidP="00000000" w:rsidRDefault="00000000" w:rsidRPr="00000000" w14:paraId="00000015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JAVIER MAURICIO CONTRERAS GÓMEZ – </w:t>
            </w:r>
            <w:r w:rsidDel="00000000" w:rsidR="00000000" w:rsidRPr="00000000">
              <w:rPr>
                <w:rFonts w:ascii="Verdana" w:cs="Verdana" w:eastAsia="Verdana" w:hAnsi="Verdana"/>
                <w:i w:val="1"/>
                <w:iCs w:val="1"/>
                <w:sz w:val="20"/>
                <w:szCs w:val="20"/>
                <w:rtl w:val="0"/>
              </w:rPr>
              <w:t xml:space="preserve">ausencia justificada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6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JONNATHAN JAVIER PINZÓN DÍAZ</w:t>
            </w:r>
          </w:p>
          <w:p w:rsidR="00000000" w:rsidDel="00000000" w:rsidP="00000000" w:rsidRDefault="00000000" w:rsidRPr="00000000" w14:paraId="00000017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JORGE ALBERTO HERNÁNDEZ CASTAÑ</w:t>
            </w: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O</w:t>
            </w:r>
          </w:p>
          <w:p w:rsidR="00000000" w:rsidDel="00000000" w:rsidP="00000000" w:rsidRDefault="00000000" w:rsidRPr="00000000" w14:paraId="00000018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9">
            <w:pPr>
              <w:keepLines w:val="1"/>
              <w:rPr>
                <w:rFonts w:ascii="Verdana" w:cs="Verdana" w:eastAsia="Verdana" w:hAnsi="Verdana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bCs w:val="1"/>
                <w:sz w:val="20"/>
                <w:szCs w:val="20"/>
                <w:rtl w:val="0"/>
              </w:rPr>
              <w:t xml:space="preserve">INVITADOS:</w:t>
            </w:r>
          </w:p>
          <w:p w:rsidR="00000000" w:rsidDel="00000000" w:rsidP="00000000" w:rsidRDefault="00000000" w:rsidRPr="00000000" w14:paraId="0000001A">
            <w:pPr>
              <w:keepLines w:val="1"/>
              <w:rPr>
                <w:rFonts w:ascii="Verdana" w:cs="Verdana" w:eastAsia="Verdana" w:hAnsi="Verdana"/>
                <w:i w:val="1"/>
                <w:iCs w:val="1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i w:val="1"/>
                <w:iCs w:val="1"/>
                <w:sz w:val="20"/>
                <w:szCs w:val="20"/>
                <w:rtl w:val="0"/>
              </w:rPr>
              <w:t xml:space="preserve">ERIKA PAOLA SALDAÑA – OAJ                                    </w:t>
            </w:r>
          </w:p>
          <w:p w:rsidR="00000000" w:rsidDel="00000000" w:rsidP="00000000" w:rsidRDefault="00000000" w:rsidRPr="00000000" w14:paraId="0000001B">
            <w:pPr>
              <w:keepLines w:val="1"/>
              <w:rPr>
                <w:rFonts w:ascii="Verdana" w:cs="Verdana" w:eastAsia="Verdana" w:hAnsi="Verdana"/>
                <w:i w:val="1"/>
                <w:iCs w:val="1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i w:val="1"/>
                <w:iCs w:val="1"/>
                <w:sz w:val="20"/>
                <w:szCs w:val="20"/>
                <w:rtl w:val="0"/>
              </w:rPr>
              <w:t xml:space="preserve">JENNIFER CASTILLO H – OAJ</w:t>
            </w:r>
          </w:p>
          <w:p w:rsidR="00000000" w:rsidDel="00000000" w:rsidP="00000000" w:rsidRDefault="00000000" w:rsidRPr="00000000" w14:paraId="0000001C">
            <w:pPr>
              <w:keepLines w:val="1"/>
              <w:rPr>
                <w:rFonts w:ascii="Verdana" w:cs="Verdana" w:eastAsia="Verdana" w:hAnsi="Verdana"/>
                <w:i w:val="1"/>
                <w:iCs w:val="1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i w:val="1"/>
                <w:iCs w:val="1"/>
                <w:sz w:val="20"/>
                <w:szCs w:val="20"/>
                <w:rtl w:val="0"/>
              </w:rPr>
              <w:t xml:space="preserve">CESAR ANDRES DELGADO - GPM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D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E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JOSÉ LUIS RODRÍGUEZ ACERO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F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KAROL CONSTANZA RAMÍREZ HERNÁNDEZ</w:t>
            </w:r>
          </w:p>
          <w:p w:rsidR="00000000" w:rsidDel="00000000" w:rsidP="00000000" w:rsidRDefault="00000000" w:rsidRPr="00000000" w14:paraId="00000020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LUIS FREDDY ALARCÓN AFRICANO - ausencia justificada</w:t>
            </w:r>
          </w:p>
          <w:p w:rsidR="00000000" w:rsidDel="00000000" w:rsidP="00000000" w:rsidRDefault="00000000" w:rsidRPr="00000000" w14:paraId="00000021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LUZ MILA SOTELO DELGADILLO</w:t>
            </w:r>
          </w:p>
          <w:p w:rsidR="00000000" w:rsidDel="00000000" w:rsidP="00000000" w:rsidRDefault="00000000" w:rsidRPr="00000000" w14:paraId="00000022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LUZ PATRICIA HERNÁNDEZ ARANGO</w:t>
            </w:r>
          </w:p>
          <w:p w:rsidR="00000000" w:rsidDel="00000000" w:rsidP="00000000" w:rsidRDefault="00000000" w:rsidRPr="00000000" w14:paraId="00000023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MARÍA CAMILA RAMÍREZ HERNÁNDE</w:t>
            </w: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Z</w:t>
            </w:r>
          </w:p>
          <w:p w:rsidR="00000000" w:rsidDel="00000000" w:rsidP="00000000" w:rsidRDefault="00000000" w:rsidRPr="00000000" w14:paraId="00000024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MARÍA TERESA STORNELLI GARCÍA</w:t>
            </w:r>
          </w:p>
          <w:p w:rsidR="00000000" w:rsidDel="00000000" w:rsidP="00000000" w:rsidRDefault="00000000" w:rsidRPr="00000000" w14:paraId="00000025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MARIO ALFONSO DÍAZ CASAS - ausencia justificada</w:t>
            </w:r>
          </w:p>
          <w:p w:rsidR="00000000" w:rsidDel="00000000" w:rsidP="00000000" w:rsidRDefault="00000000" w:rsidRPr="00000000" w14:paraId="00000026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NESTOR HERNAN ZABALA</w:t>
            </w:r>
          </w:p>
          <w:p w:rsidR="00000000" w:rsidDel="00000000" w:rsidP="00000000" w:rsidRDefault="00000000" w:rsidRPr="00000000" w14:paraId="00000027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NORMA CAROLINA ESPEJO DELGADO - ausencia justificada</w:t>
            </w:r>
          </w:p>
          <w:p w:rsidR="00000000" w:rsidDel="00000000" w:rsidP="00000000" w:rsidRDefault="00000000" w:rsidRPr="00000000" w14:paraId="00000028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ROSA NATHALIA ZAMBRANO MORENO</w:t>
            </w:r>
          </w:p>
          <w:p w:rsidR="00000000" w:rsidDel="00000000" w:rsidP="00000000" w:rsidRDefault="00000000" w:rsidRPr="00000000" w14:paraId="00000029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SANDRA CATALINA BUENO DUARTE </w:t>
            </w:r>
          </w:p>
          <w:p w:rsidR="00000000" w:rsidDel="00000000" w:rsidP="00000000" w:rsidRDefault="00000000" w:rsidRPr="00000000" w14:paraId="0000002A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YUDI ZULEYDI ESPITIA LARA</w:t>
            </w:r>
          </w:p>
          <w:p w:rsidR="00000000" w:rsidDel="00000000" w:rsidP="00000000" w:rsidRDefault="00000000" w:rsidRPr="00000000" w14:paraId="0000002B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JENNY ASTRID HERNÁNDEZ ORTIZ - </w:t>
            </w:r>
            <w:r w:rsidDel="00000000" w:rsidR="00000000" w:rsidRPr="00000000">
              <w:rPr>
                <w:rFonts w:ascii="Verdana" w:cs="Verdana" w:eastAsia="Verdana" w:hAnsi="Verdana"/>
                <w:i w:val="1"/>
                <w:iCs w:val="1"/>
                <w:sz w:val="20"/>
                <w:szCs w:val="20"/>
                <w:rtl w:val="0"/>
              </w:rPr>
              <w:t xml:space="preserve">ausencia justificada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C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JULIE STHEPANIE BARRETO PEÑA</w:t>
            </w:r>
          </w:p>
          <w:p w:rsidR="00000000" w:rsidDel="00000000" w:rsidP="00000000" w:rsidRDefault="00000000" w:rsidRPr="00000000" w14:paraId="0000002D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E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F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DIANA CAROLINA RAMIREZ GARCIA - OAP</w:t>
            </w:r>
          </w:p>
          <w:p w:rsidR="00000000" w:rsidDel="00000000" w:rsidP="00000000" w:rsidRDefault="00000000" w:rsidRPr="00000000" w14:paraId="00000030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MARCELA BORDA RODRIGUEZ - OAP </w:t>
            </w:r>
          </w:p>
          <w:p w:rsidR="00000000" w:rsidDel="00000000" w:rsidP="00000000" w:rsidRDefault="00000000" w:rsidRPr="00000000" w14:paraId="00000031">
            <w:pPr>
              <w:keepLines w:val="1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CRISTINA RAMIREZ MENESES - SENA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2">
      <w:pP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rPr>
          <w:rFonts w:ascii="Arial Narrow" w:cs="Arial Narrow" w:eastAsia="Arial Narrow" w:hAnsi="Arial Narrow"/>
          <w:b w:val="1"/>
          <w:bCs w:val="1"/>
          <w:sz w:val="20"/>
          <w:szCs w:val="20"/>
        </w:rPr>
      </w:pPr>
      <w:r w:rsidDel="00000000" w:rsidR="00000000" w:rsidRPr="00000000">
        <w:rPr>
          <w:rFonts w:ascii="Arial Narrow" w:cs="Arial Narrow" w:eastAsia="Arial Narrow" w:hAnsi="Arial Narrow"/>
          <w:b w:val="1"/>
          <w:bCs w:val="1"/>
          <w:sz w:val="20"/>
          <w:szCs w:val="20"/>
          <w:rtl w:val="0"/>
        </w:rPr>
        <w:t xml:space="preserve">OBJETIVO DE LA REUNIÓN:</w:t>
      </w:r>
    </w:p>
    <w:tbl>
      <w:tblPr>
        <w:tblStyle w:val="Table3"/>
        <w:tblW w:w="10702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10702"/>
        <w:tblGridChange w:id="0">
          <w:tblGrid>
            <w:gridCol w:w="10702"/>
          </w:tblGrid>
        </w:tblGridChange>
      </w:tblGrid>
      <w:tr>
        <w:trPr>
          <w:cantSplit w:val="0"/>
          <w:trHeight w:val="675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34">
            <w:pPr>
              <w:jc w:val="both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Verdana" w:cs="Verdana" w:eastAsia="Verdana" w:hAnsi="Verdana"/>
                <w:sz w:val="20"/>
                <w:szCs w:val="20"/>
                <w:rtl w:val="0"/>
              </w:rPr>
              <w:t xml:space="preserve">Realizar reunión del GGCI tema: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color w:val="2f5496"/>
                <w:sz w:val="26"/>
                <w:szCs w:val="26"/>
                <w:rtl w:val="0"/>
              </w:rPr>
              <w:t xml:space="preserve">“Caminando hacia la Innovación”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5">
      <w:pP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>
          <w:rFonts w:ascii="Arial Narrow" w:cs="Arial Narrow" w:eastAsia="Arial Narrow" w:hAnsi="Arial Narrow"/>
          <w:b w:val="1"/>
          <w:bCs w:val="1"/>
          <w:sz w:val="20"/>
          <w:szCs w:val="20"/>
        </w:rPr>
      </w:pPr>
      <w:r w:rsidDel="00000000" w:rsidR="00000000" w:rsidRPr="00000000">
        <w:rPr>
          <w:rFonts w:ascii="Arial Narrow" w:cs="Arial Narrow" w:eastAsia="Arial Narrow" w:hAnsi="Arial Narrow"/>
          <w:b w:val="1"/>
          <w:bCs w:val="1"/>
          <w:sz w:val="20"/>
          <w:szCs w:val="20"/>
          <w:rtl w:val="0"/>
        </w:rPr>
        <w:t xml:space="preserve">TEMAS A TRATAR:</w:t>
      </w:r>
    </w:p>
    <w:tbl>
      <w:tblPr>
        <w:tblStyle w:val="Table4"/>
        <w:tblW w:w="10702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10702"/>
        <w:tblGridChange w:id="0">
          <w:tblGrid>
            <w:gridCol w:w="10702"/>
          </w:tblGrid>
        </w:tblGridChange>
      </w:tblGrid>
      <w:tr>
        <w:trPr>
          <w:cantSplit w:val="0"/>
          <w:trHeight w:val="435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37">
            <w:pPr>
              <w:ind w:left="735" w:firstLine="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8">
            <w:pPr>
              <w:numPr>
                <w:ilvl w:val="0"/>
                <w:numId w:val="1"/>
              </w:numPr>
              <w:ind w:left="735" w:hanging="375"/>
              <w:rPr>
                <w:rFonts w:ascii="Verdana" w:cs="Verdana" w:eastAsia="Verdana" w:hAnsi="Verdana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Saludo y bienvenida Coordinadora GGCI</w:t>
            </w:r>
          </w:p>
          <w:p w:rsidR="00000000" w:rsidDel="00000000" w:rsidP="00000000" w:rsidRDefault="00000000" w:rsidRPr="00000000" w14:paraId="00000039">
            <w:pPr>
              <w:numPr>
                <w:ilvl w:val="0"/>
                <w:numId w:val="1"/>
              </w:numPr>
              <w:ind w:left="735" w:hanging="375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Avances de la Propuesta del proceso de Gestión Geoespacial</w:t>
            </w:r>
          </w:p>
          <w:p w:rsidR="00000000" w:rsidDel="00000000" w:rsidP="00000000" w:rsidRDefault="00000000" w:rsidRPr="00000000" w14:paraId="0000003A">
            <w:pPr>
              <w:numPr>
                <w:ilvl w:val="0"/>
                <w:numId w:val="1"/>
              </w:numPr>
              <w:ind w:left="735" w:hanging="375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Socialización resultados Diagnóstico GESCO de la primera reunión</w:t>
            </w:r>
          </w:p>
          <w:p w:rsidR="00000000" w:rsidDel="00000000" w:rsidP="00000000" w:rsidRDefault="00000000" w:rsidRPr="00000000" w14:paraId="0000003B">
            <w:pPr>
              <w:numPr>
                <w:ilvl w:val="0"/>
                <w:numId w:val="1"/>
              </w:numPr>
              <w:shd w:fill="ffffff" w:val="clear"/>
              <w:ind w:left="735" w:hanging="375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Charla Innovación (Primera etapa)</w:t>
            </w:r>
          </w:p>
          <w:p w:rsidR="00000000" w:rsidDel="00000000" w:rsidP="00000000" w:rsidRDefault="00000000" w:rsidRPr="00000000" w14:paraId="0000003C">
            <w:pPr>
              <w:numPr>
                <w:ilvl w:val="0"/>
                <w:numId w:val="1"/>
              </w:numPr>
              <w:ind w:left="735" w:hanging="375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Charla Comunicación asertiva</w:t>
            </w:r>
          </w:p>
          <w:p w:rsidR="00000000" w:rsidDel="00000000" w:rsidP="00000000" w:rsidRDefault="00000000" w:rsidRPr="00000000" w14:paraId="0000003D">
            <w:pPr>
              <w:numPr>
                <w:ilvl w:val="0"/>
                <w:numId w:val="1"/>
              </w:numPr>
              <w:shd w:fill="ffffff" w:val="clear"/>
              <w:ind w:left="735" w:hanging="375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Nuevo modelo Geoidal para Colombia</w:t>
            </w:r>
          </w:p>
          <w:p w:rsidR="00000000" w:rsidDel="00000000" w:rsidP="00000000" w:rsidRDefault="00000000" w:rsidRPr="00000000" w14:paraId="0000003E">
            <w:pPr>
              <w:shd w:fill="ffffff" w:val="clear"/>
              <w:ind w:left="735" w:firstLine="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F">
      <w:pPr>
        <w:rPr>
          <w:rFonts w:ascii="Arial Narrow" w:cs="Arial Narrow" w:eastAsia="Arial Narrow" w:hAnsi="Arial Narrow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rPr>
          <w:rFonts w:ascii="Arial Narrow" w:cs="Arial Narrow" w:eastAsia="Arial Narrow" w:hAnsi="Arial Narrow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rPr>
          <w:rFonts w:ascii="Arial Narrow" w:cs="Arial Narrow" w:eastAsia="Arial Narrow" w:hAnsi="Arial Narrow"/>
          <w:b w:val="1"/>
          <w:bCs w:val="1"/>
          <w:sz w:val="20"/>
          <w:szCs w:val="20"/>
        </w:rPr>
      </w:pPr>
      <w:r w:rsidDel="00000000" w:rsidR="00000000" w:rsidRPr="00000000">
        <w:rPr>
          <w:rFonts w:ascii="Arial Narrow" w:cs="Arial Narrow" w:eastAsia="Arial Narrow" w:hAnsi="Arial Narrow"/>
          <w:b w:val="1"/>
          <w:bCs w:val="1"/>
          <w:sz w:val="20"/>
          <w:szCs w:val="20"/>
          <w:rtl w:val="0"/>
        </w:rPr>
        <w:t xml:space="preserve">RESUMEN TEMAS TRATADOS: </w:t>
      </w:r>
    </w:p>
    <w:p w:rsidR="00000000" w:rsidDel="00000000" w:rsidP="00000000" w:rsidRDefault="00000000" w:rsidRPr="00000000" w14:paraId="00000042">
      <w:pPr>
        <w:rPr>
          <w:rFonts w:ascii="Arial Narrow" w:cs="Arial Narrow" w:eastAsia="Arial Narrow" w:hAnsi="Arial Narrow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1068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779"/>
        <w:gridCol w:w="9901"/>
        <w:tblGridChange w:id="0">
          <w:tblGrid>
            <w:gridCol w:w="779"/>
            <w:gridCol w:w="9901"/>
          </w:tblGrid>
        </w:tblGridChange>
      </w:tblGrid>
      <w:tr>
        <w:trPr>
          <w:cantSplit w:val="0"/>
          <w:trHeight w:val="301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3">
            <w:pPr>
              <w:jc w:val="center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No. Tema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4">
            <w:pPr>
              <w:ind w:left="360" w:firstLine="0"/>
              <w:jc w:val="center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Resumen</w:t>
            </w:r>
          </w:p>
        </w:tc>
      </w:tr>
      <w:tr>
        <w:trPr>
          <w:cantSplit w:val="0"/>
          <w:trHeight w:val="561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5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360" w:hanging="360"/>
              <w:jc w:val="center"/>
              <w:rPr>
                <w:rFonts w:ascii="Arial Narrow" w:cs="Arial Narrow" w:eastAsia="Arial Narrow" w:hAnsi="Arial Narrow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6">
            <w:pPr>
              <w:spacing w:after="160" w:lineRule="auto"/>
              <w:rPr>
                <w:rFonts w:ascii="Verdana" w:cs="Verdana" w:eastAsia="Verdana" w:hAnsi="Verdana"/>
                <w:color w:val="30303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7">
            <w:pPr>
              <w:spacing w:after="160" w:lineRule="auto"/>
              <w:jc w:val="both"/>
              <w:rPr>
                <w:rFonts w:ascii="Verdana" w:cs="Verdana" w:eastAsia="Verdana" w:hAnsi="Verdana"/>
                <w:sz w:val="18"/>
                <w:szCs w:val="18"/>
              </w:rPr>
            </w:pPr>
            <w:r w:rsidDel="00000000" w:rsidR="00000000" w:rsidRPr="00000000">
              <w:rPr>
                <w:rFonts w:ascii="Verdana" w:cs="Verdana" w:eastAsia="Verdana" w:hAnsi="Verdana"/>
                <w:sz w:val="18"/>
                <w:szCs w:val="18"/>
                <w:rtl w:val="0"/>
              </w:rPr>
              <w:t xml:space="preserve">La coordinadora del Grupo de Gestión del Conocimiento e Innovación dio inicio a la reunión agradeciendo la asistencia aun con los cambios de fecha de la misma y resaltando la importancia de esta en la cual los temas a tratar y la presencia de los invitados darán aportes desde sus bases para el crecimiento y fortalecimiento de los procesos de GGCI.</w:t>
            </w:r>
          </w:p>
          <w:p w:rsidR="00000000" w:rsidDel="00000000" w:rsidP="00000000" w:rsidRDefault="00000000" w:rsidRPr="00000000" w14:paraId="00000048">
            <w:pPr>
              <w:spacing w:after="160" w:lineRule="auto"/>
              <w:jc w:val="both"/>
              <w:rPr>
                <w:rFonts w:ascii="Verdana" w:cs="Verdana" w:eastAsia="Verdana" w:hAnsi="Verdana"/>
                <w:sz w:val="18"/>
                <w:szCs w:val="18"/>
              </w:rPr>
            </w:pPr>
            <w:r w:rsidDel="00000000" w:rsidR="00000000" w:rsidRPr="00000000">
              <w:rPr>
                <w:rFonts w:ascii="Verdana" w:cs="Verdana" w:eastAsia="Verdana" w:hAnsi="Verdana"/>
                <w:sz w:val="18"/>
                <w:szCs w:val="18"/>
                <w:rtl w:val="0"/>
              </w:rPr>
              <w:t xml:space="preserve">Luz Mila  presentó a la profesional Marcela Borda de la Oficina Asesora de Planeación quien invitó a los participantes a aprovechar el espacio de orientación para la generación de las nuevas propuestas y retos que se vienen iniciando en el grupo, y la libertad de hacer las preguntas y observaciones al respecto.</w:t>
            </w:r>
          </w:p>
          <w:p w:rsidR="00000000" w:rsidDel="00000000" w:rsidP="00000000" w:rsidRDefault="00000000" w:rsidRPr="00000000" w14:paraId="00000049">
            <w:pPr>
              <w:spacing w:after="160" w:lineRule="auto"/>
              <w:jc w:val="both"/>
              <w:rPr>
                <w:rFonts w:ascii="Verdana" w:cs="Verdana" w:eastAsia="Verdana" w:hAnsi="Verdana"/>
                <w:sz w:val="18"/>
                <w:szCs w:val="18"/>
              </w:rPr>
            </w:pPr>
            <w:r w:rsidDel="00000000" w:rsidR="00000000" w:rsidRPr="00000000">
              <w:rPr>
                <w:rFonts w:ascii="Verdana" w:cs="Verdana" w:eastAsia="Verdana" w:hAnsi="Verdana"/>
                <w:sz w:val="18"/>
                <w:szCs w:val="18"/>
                <w:rtl w:val="0"/>
              </w:rPr>
              <w:t xml:space="preserve">La coordinadora LM continuó: - </w:t>
            </w:r>
            <w:r w:rsidDel="00000000" w:rsidR="00000000" w:rsidRPr="00000000">
              <w:rPr>
                <w:rFonts w:ascii="Roboto" w:cs="Roboto" w:eastAsia="Roboto" w:hAnsi="Roboto"/>
                <w:sz w:val="20"/>
                <w:szCs w:val="20"/>
                <w:rtl w:val="0"/>
              </w:rPr>
              <w:t xml:space="preserve">dada las necesidades que tenemos de generar procesos, desde las tareas que tenemos;  </w:t>
            </w:r>
            <w:r w:rsidDel="00000000" w:rsidR="00000000" w:rsidRPr="00000000">
              <w:rPr>
                <w:rFonts w:ascii="Verdana" w:cs="Verdana" w:eastAsia="Verdana" w:hAnsi="Verdana"/>
                <w:sz w:val="18"/>
                <w:szCs w:val="18"/>
                <w:rtl w:val="0"/>
              </w:rPr>
              <w:t xml:space="preserve">y compara el objetivo del grupo con el nombre que tiene, afirmando que es una incoherencia ya que la actividad de </w:t>
            </w:r>
            <w:r w:rsidDel="00000000" w:rsidR="00000000" w:rsidRPr="00000000">
              <w:rPr>
                <w:rFonts w:ascii="Verdana" w:cs="Verdana" w:eastAsia="Verdana" w:hAnsi="Verdana"/>
                <w:i w:val="1"/>
                <w:iCs w:val="1"/>
                <w:sz w:val="18"/>
                <w:szCs w:val="18"/>
                <w:rtl w:val="0"/>
              </w:rPr>
              <w:t xml:space="preserve">Gestión del Conocimiento</w:t>
            </w:r>
            <w:r w:rsidDel="00000000" w:rsidR="00000000" w:rsidRPr="00000000">
              <w:rPr>
                <w:rFonts w:ascii="Verdana" w:cs="Verdana" w:eastAsia="Verdana" w:hAnsi="Verdana"/>
                <w:sz w:val="18"/>
                <w:szCs w:val="18"/>
                <w:rtl w:val="0"/>
              </w:rPr>
              <w:t xml:space="preserve"> es propia de la Oficina de Planeación, resalta la labor del ejercicio de caracterización del proceso que vienen realizando los profesionales Caterine Rodriguez y Fredy Ardila</w:t>
            </w:r>
          </w:p>
          <w:p w:rsidR="00000000" w:rsidDel="00000000" w:rsidP="00000000" w:rsidRDefault="00000000" w:rsidRPr="00000000" w14:paraId="0000004A">
            <w:pPr>
              <w:spacing w:after="160" w:lineRule="auto"/>
              <w:jc w:val="both"/>
              <w:rPr>
                <w:rFonts w:ascii="Verdana" w:cs="Verdana" w:eastAsia="Verdana" w:hAnsi="Verdana"/>
                <w:color w:val="30303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63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B">
            <w:pPr>
              <w:numPr>
                <w:ilvl w:val="0"/>
                <w:numId w:val="2"/>
              </w:numPr>
              <w:ind w:left="360" w:hanging="360"/>
              <w:jc w:val="center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C">
            <w:pPr>
              <w:shd w:fill="ffffff" w:val="clear"/>
              <w:jc w:val="both"/>
              <w:rPr>
                <w:rFonts w:ascii="Roboto" w:cs="Roboto" w:eastAsia="Roboto" w:hAnsi="Roboto"/>
                <w:color w:val="434343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1"/>
                <w:szCs w:val="21"/>
                <w:rtl w:val="0"/>
              </w:rPr>
              <w:t xml:space="preserve">Freddy Ardila inicia su intervención trayendo a la memoria la socialización hecha en la primera reunión del año donde se planteó la necesidad de visibilizar </w:t>
            </w:r>
            <w:r w:rsidDel="00000000" w:rsidR="00000000" w:rsidRPr="00000000">
              <w:rPr>
                <w:rFonts w:ascii="Roboto" w:cs="Roboto" w:eastAsia="Roboto" w:hAnsi="Roboto"/>
                <w:color w:val="434343"/>
                <w:sz w:val="20"/>
                <w:szCs w:val="20"/>
                <w:rtl w:val="0"/>
              </w:rPr>
              <w:t xml:space="preserve">todas las actividades que se hacen como equipo de trabajo:  información espacial, Drones, Levantamientos (?), etc;  Caterine fue quien  propuso esta idea de la construcción de un</w:t>
            </w:r>
            <w:r w:rsidDel="00000000" w:rsidR="00000000" w:rsidRPr="00000000">
              <w:rPr>
                <w:rFonts w:ascii="Roboto" w:cs="Roboto" w:eastAsia="Roboto" w:hAnsi="Roboto"/>
                <w:color w:val="434343"/>
                <w:sz w:val="20"/>
                <w:szCs w:val="20"/>
                <w:shd w:fill="b6d7a8" w:val="clear"/>
                <w:rtl w:val="0"/>
              </w:rPr>
              <w:t xml:space="preserve"> proceso enfocado netamente en los procesos </w:t>
            </w:r>
            <w:r w:rsidDel="00000000" w:rsidR="00000000" w:rsidRPr="00000000">
              <w:rPr>
                <w:rFonts w:ascii="Roboto" w:cs="Roboto" w:eastAsia="Roboto" w:hAnsi="Roboto"/>
                <w:color w:val="434343"/>
                <w:sz w:val="20"/>
                <w:szCs w:val="20"/>
                <w:rtl w:val="0"/>
              </w:rPr>
              <w:t xml:space="preserve">que hace el grupo y  de una  plantilla que tiene dispuesta la entidad para esto, se recopiló los insumos necesarios para dar inicio a la ejecución de esta </w:t>
            </w:r>
          </w:p>
          <w:p w:rsidR="00000000" w:rsidDel="00000000" w:rsidP="00000000" w:rsidRDefault="00000000" w:rsidRPr="00000000" w14:paraId="0000004D">
            <w:pPr>
              <w:shd w:fill="ffffff" w:val="clear"/>
              <w:jc w:val="both"/>
              <w:rPr>
                <w:rFonts w:ascii="Roboto" w:cs="Roboto" w:eastAsia="Roboto" w:hAnsi="Roboto"/>
                <w:color w:val="434343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1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E">
            <w:pPr>
              <w:numPr>
                <w:ilvl w:val="0"/>
                <w:numId w:val="2"/>
              </w:numPr>
              <w:ind w:left="360" w:hanging="360"/>
              <w:jc w:val="center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F">
            <w:pPr>
              <w:jc w:val="both"/>
              <w:rPr>
                <w:rFonts w:ascii="Verdana" w:cs="Verdana" w:eastAsia="Verdana" w:hAnsi="Verdana"/>
                <w:color w:val="30303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1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50">
            <w:pPr>
              <w:numPr>
                <w:ilvl w:val="0"/>
                <w:numId w:val="2"/>
              </w:numPr>
              <w:ind w:left="360" w:hanging="360"/>
              <w:jc w:val="center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1">
            <w:pPr>
              <w:jc w:val="both"/>
              <w:rPr>
                <w:rFonts w:ascii="Verdana" w:cs="Verdana" w:eastAsia="Verdana" w:hAnsi="Verdana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1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52">
            <w:pPr>
              <w:numPr>
                <w:ilvl w:val="0"/>
                <w:numId w:val="2"/>
              </w:numPr>
              <w:ind w:left="360" w:hanging="360"/>
              <w:jc w:val="center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3">
            <w:pPr>
              <w:jc w:val="both"/>
              <w:rPr>
                <w:rFonts w:ascii="Verdana" w:cs="Verdana" w:eastAsia="Verdana" w:hAnsi="Verdana"/>
                <w:sz w:val="18"/>
                <w:szCs w:val="18"/>
              </w:rPr>
            </w:pPr>
            <w:r w:rsidDel="00000000" w:rsidR="00000000" w:rsidRPr="00000000">
              <w:rPr>
                <w:rFonts w:ascii="Verdana" w:cs="Verdana" w:eastAsia="Verdana" w:hAnsi="Verdana"/>
                <w:sz w:val="18"/>
                <w:szCs w:val="18"/>
                <w:rtl w:val="0"/>
              </w:rPr>
              <w:t xml:space="preserve">A manera de conclusiones quedaron: </w:t>
            </w:r>
          </w:p>
          <w:p w:rsidR="00000000" w:rsidDel="00000000" w:rsidP="00000000" w:rsidRDefault="00000000" w:rsidRPr="00000000" w14:paraId="00000054">
            <w:pPr>
              <w:jc w:val="both"/>
              <w:rPr>
                <w:rFonts w:ascii="Verdana" w:cs="Verdana" w:eastAsia="Verdana" w:hAnsi="Verdana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5">
            <w:pPr>
              <w:jc w:val="both"/>
              <w:rPr>
                <w:rFonts w:ascii="Verdana" w:cs="Verdana" w:eastAsia="Verdana" w:hAnsi="Verdana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6">
      <w:pP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pStyle w:val="Heading1"/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Fonts w:ascii="Arial Narrow" w:cs="Arial Narrow" w:eastAsia="Arial Narrow" w:hAnsi="Arial Narrow"/>
          <w:sz w:val="20"/>
          <w:szCs w:val="20"/>
          <w:rtl w:val="0"/>
        </w:rPr>
        <w:t xml:space="preserve">COMPROMISOS ADQUIRIDOS EN ESTA REUNIÓN</w:t>
      </w:r>
    </w:p>
    <w:tbl>
      <w:tblPr>
        <w:tblStyle w:val="Table6"/>
        <w:tblW w:w="10702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5457"/>
        <w:gridCol w:w="2977"/>
        <w:gridCol w:w="2268"/>
        <w:tblGridChange w:id="0">
          <w:tblGrid>
            <w:gridCol w:w="5457"/>
            <w:gridCol w:w="2977"/>
            <w:gridCol w:w="2268"/>
          </w:tblGrid>
        </w:tblGridChange>
      </w:tblGrid>
      <w:tr>
        <w:trPr>
          <w:cantSplit w:val="0"/>
          <w:trHeight w:val="305" w:hRule="atLeast"/>
          <w:tblHeader w:val="1"/>
        </w:trPr>
        <w:tc>
          <w:tcPr>
            <w:vAlign w:val="center"/>
          </w:tcPr>
          <w:p w:rsidR="00000000" w:rsidDel="00000000" w:rsidP="00000000" w:rsidRDefault="00000000" w:rsidRPr="00000000" w14:paraId="00000058">
            <w:pPr>
              <w:jc w:val="center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0"/>
                <w:szCs w:val="20"/>
                <w:rtl w:val="0"/>
              </w:rPr>
              <w:t xml:space="preserve">Actividad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9">
            <w:pPr>
              <w:jc w:val="center"/>
              <w:rPr>
                <w:rFonts w:ascii="Arial Narrow" w:cs="Arial Narrow" w:eastAsia="Arial Narrow" w:hAnsi="Arial Narrow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color w:val="000000"/>
                <w:sz w:val="20"/>
                <w:szCs w:val="20"/>
                <w:rtl w:val="0"/>
              </w:rPr>
              <w:t xml:space="preserve">Responsable de la ejecución</w:t>
            </w:r>
          </w:p>
          <w:p w:rsidR="00000000" w:rsidDel="00000000" w:rsidP="00000000" w:rsidRDefault="00000000" w:rsidRPr="00000000" w14:paraId="0000005A">
            <w:pPr>
              <w:jc w:val="center"/>
              <w:rPr>
                <w:rFonts w:ascii="Arial Narrow" w:cs="Arial Narrow" w:eastAsia="Arial Narrow" w:hAnsi="Arial Narrow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color w:val="000000"/>
                <w:sz w:val="20"/>
                <w:szCs w:val="20"/>
                <w:rtl w:val="0"/>
              </w:rPr>
              <w:t xml:space="preserve">Dependencia y/o nombre completo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B">
            <w:pPr>
              <w:jc w:val="center"/>
              <w:rPr>
                <w:rFonts w:ascii="Arial Narrow" w:cs="Arial Narrow" w:eastAsia="Arial Narrow" w:hAnsi="Arial Narrow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color w:val="000000"/>
                <w:sz w:val="20"/>
                <w:szCs w:val="20"/>
                <w:rtl w:val="0"/>
              </w:rPr>
              <w:t xml:space="preserve">Fecha de Ejecución</w:t>
            </w:r>
          </w:p>
          <w:p w:rsidR="00000000" w:rsidDel="00000000" w:rsidP="00000000" w:rsidRDefault="00000000" w:rsidRPr="00000000" w14:paraId="0000005C">
            <w:pPr>
              <w:jc w:val="center"/>
              <w:rPr>
                <w:rFonts w:ascii="Arial Narrow" w:cs="Arial Narrow" w:eastAsia="Arial Narrow" w:hAnsi="Arial Narrow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color w:val="000000"/>
                <w:sz w:val="20"/>
                <w:szCs w:val="20"/>
                <w:rtl w:val="0"/>
              </w:rPr>
              <w:t xml:space="preserve">dd/mm/aaaa</w:t>
            </w:r>
          </w:p>
        </w:tc>
      </w:tr>
      <w:tr>
        <w:trPr>
          <w:cantSplit w:val="0"/>
          <w:trHeight w:val="446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5D">
            <w:pPr>
              <w:spacing w:after="160" w:line="276" w:lineRule="auto"/>
              <w:rPr>
                <w:rFonts w:ascii="Arial Narrow" w:cs="Arial Narrow" w:eastAsia="Arial Narrow" w:hAnsi="Arial Narrow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E">
            <w:pPr>
              <w:spacing w:after="160" w:line="276" w:lineRule="auto"/>
              <w:jc w:val="center"/>
              <w:rPr>
                <w:rFonts w:ascii="Arial Narrow" w:cs="Arial Narrow" w:eastAsia="Arial Narrow" w:hAnsi="Arial Narrow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 Narrow" w:cs="Arial Narrow" w:eastAsia="Arial Narrow" w:hAnsi="Arial Narrow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6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 Narrow" w:cs="Arial Narrow" w:eastAsia="Arial Narrow" w:hAnsi="Arial Narrow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 Narrow" w:cs="Arial Narrow" w:eastAsia="Arial Narrow" w:hAnsi="Arial Narrow"/>
                <w:color w:val="000000"/>
                <w:sz w:val="20"/>
                <w:szCs w:val="20"/>
              </w:rPr>
            </w:pPr>
            <w:bookmarkStart w:colFirst="0" w:colLast="0" w:name="_heading=h.2lxm9tyj96tx" w:id="0"/>
            <w:bookmarkEnd w:id="0"/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 Narrow" w:cs="Arial Narrow" w:eastAsia="Arial Narrow" w:hAnsi="Arial Narrow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6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 Narrow" w:cs="Arial Narrow" w:eastAsia="Arial Narrow" w:hAnsi="Arial Narrow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 Narrow" w:cs="Arial Narrow" w:eastAsia="Arial Narrow" w:hAnsi="Arial Narrow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 Narrow" w:cs="Arial Narrow" w:eastAsia="Arial Narrow" w:hAnsi="Arial Narrow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6">
      <w:pPr>
        <w:rPr>
          <w:rFonts w:ascii="Arial Narrow" w:cs="Arial Narrow" w:eastAsia="Arial Narrow" w:hAnsi="Arial Narrow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rPr>
          <w:rFonts w:ascii="Arial Narrow" w:cs="Arial Narrow" w:eastAsia="Arial Narrow" w:hAnsi="Arial Narrow"/>
          <w:b w:val="1"/>
          <w:bCs w:val="1"/>
          <w:color w:val="0070c0"/>
          <w:sz w:val="20"/>
          <w:szCs w:val="20"/>
        </w:rPr>
      </w:pPr>
      <w:r w:rsidDel="00000000" w:rsidR="00000000" w:rsidRPr="00000000">
        <w:rPr>
          <w:rFonts w:ascii="Arial Narrow" w:cs="Arial Narrow" w:eastAsia="Arial Narrow" w:hAnsi="Arial Narrow"/>
          <w:b w:val="1"/>
          <w:bCs w:val="1"/>
          <w:sz w:val="20"/>
          <w:szCs w:val="20"/>
          <w:rtl w:val="0"/>
        </w:rPr>
        <w:t xml:space="preserve">DOCUMENTOS ANEXOS AL ACTA.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rPr>
          <w:rFonts w:ascii="Arial Narrow" w:cs="Arial Narrow" w:eastAsia="Arial Narrow" w:hAnsi="Arial Narrow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rPr>
          <w:rFonts w:ascii="Arial Narrow" w:cs="Arial Narrow" w:eastAsia="Arial Narrow" w:hAnsi="Arial Narrow"/>
          <w:color w:val="000000"/>
          <w:sz w:val="20"/>
          <w:szCs w:val="20"/>
        </w:rPr>
      </w:pPr>
      <w:r w:rsidDel="00000000" w:rsidR="00000000" w:rsidRPr="00000000">
        <w:rPr>
          <w:rFonts w:ascii="Arial Narrow" w:cs="Arial Narrow" w:eastAsia="Arial Narrow" w:hAnsi="Arial Narrow"/>
          <w:rtl w:val="0"/>
        </w:rPr>
        <w:t xml:space="preserve">Extensión del documento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720" w:hanging="360"/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Fonts w:ascii="Arial Narrow" w:cs="Arial Narrow" w:eastAsia="Arial Narrow" w:hAnsi="Arial Narrow"/>
          <w:sz w:val="20"/>
          <w:szCs w:val="20"/>
          <w:rtl w:val="0"/>
        </w:rPr>
        <w:t xml:space="preserve">Lista de asistencia </w:t>
      </w:r>
    </w:p>
    <w:p w:rsidR="00000000" w:rsidDel="00000000" w:rsidP="00000000" w:rsidRDefault="00000000" w:rsidRPr="00000000" w14:paraId="0000006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/>
        <w:drawing>
          <wp:inline distB="0" distT="0" distL="0" distR="0">
            <wp:extent cx="7221846" cy="5764847"/>
            <wp:effectExtent b="0" l="0" r="0" t="0"/>
            <wp:docPr id="1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221846" cy="576484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/>
        <w:drawing>
          <wp:inline distB="0" distT="0" distL="0" distR="0">
            <wp:extent cx="7174090" cy="6086914"/>
            <wp:effectExtent b="0" l="0" r="0" t="0"/>
            <wp:docPr id="3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174090" cy="608691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pBdr>
          <w:top w:color="5b9bd5" w:space="10" w:sz="4" w:val="single"/>
          <w:left w:space="0" w:sz="0" w:val="nil"/>
          <w:bottom w:color="5b9bd5" w:space="10" w:sz="4" w:val="single"/>
          <w:right w:space="0" w:sz="0" w:val="nil"/>
          <w:between w:space="0" w:sz="0" w:val="nil"/>
        </w:pBdr>
        <w:spacing w:after="360" w:before="360" w:lineRule="auto"/>
        <w:ind w:left="864" w:right="864" w:firstLine="0"/>
        <w:jc w:val="center"/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i w:val="1"/>
          <w:iCs w:val="1"/>
          <w:color w:val="5b9bd5"/>
          <w:rtl w:val="0"/>
        </w:rPr>
        <w:t xml:space="preserve">REGISTRO FOTOGRAFICO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rPr/>
      </w:pPr>
      <w:r w:rsidDel="00000000" w:rsidR="00000000" w:rsidRPr="00000000">
        <w:rPr/>
        <w:drawing>
          <wp:inline distB="0" distT="0" distL="0" distR="0">
            <wp:extent cx="3130492" cy="2618860"/>
            <wp:effectExtent b="0" l="0" r="0" t="0"/>
            <wp:docPr id="2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9"/>
                    <a:srcRect b="14844" l="18502" r="34550" t="14764"/>
                    <a:stretch>
                      <a:fillRect/>
                    </a:stretch>
                  </pic:blipFill>
                  <pic:spPr>
                    <a:xfrm>
                      <a:off x="0" y="0"/>
                      <a:ext cx="3130492" cy="26188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283479" cy="1995345"/>
            <wp:effectExtent b="0" l="0" r="0" t="0"/>
            <wp:docPr id="5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10"/>
                    <a:srcRect b="0" l="0" r="0" t="18750"/>
                    <a:stretch>
                      <a:fillRect/>
                    </a:stretch>
                  </pic:blipFill>
                  <pic:spPr>
                    <a:xfrm>
                      <a:off x="0" y="0"/>
                      <a:ext cx="3283479" cy="19953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jc w:val="center"/>
        <w:rPr/>
      </w:pPr>
      <w:r w:rsidDel="00000000" w:rsidR="00000000" w:rsidRPr="00000000">
        <w:rPr>
          <w:rFonts w:ascii="Arial Narrow" w:cs="Arial Narrow" w:eastAsia="Arial Narrow" w:hAnsi="Arial Narrow"/>
          <w:sz w:val="20"/>
          <w:szCs w:val="20"/>
        </w:rPr>
        <w:drawing>
          <wp:inline distB="0" distT="0" distL="0" distR="0">
            <wp:extent cx="1807527" cy="3211432"/>
            <wp:effectExtent b="0" l="0" r="0" t="0"/>
            <wp:docPr id="4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07527" cy="321143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 Narrow" w:cs="Arial Narrow" w:eastAsia="Arial Narrow" w:hAnsi="Arial Narrow"/>
          <w:sz w:val="20"/>
          <w:szCs w:val="20"/>
          <w:rtl w:val="0"/>
        </w:rPr>
        <w:t xml:space="preserve">      </w:t>
      </w:r>
      <w:r w:rsidDel="00000000" w:rsidR="00000000" w:rsidRPr="00000000">
        <w:rPr>
          <w:rFonts w:ascii="Arial Narrow" w:cs="Arial Narrow" w:eastAsia="Arial Narrow" w:hAnsi="Arial Narrow"/>
          <w:sz w:val="20"/>
          <w:szCs w:val="20"/>
        </w:rPr>
        <w:drawing>
          <wp:inline distB="0" distT="0" distL="0" distR="0">
            <wp:extent cx="1646719" cy="3186255"/>
            <wp:effectExtent b="0" l="0" r="0" t="0"/>
            <wp:docPr id="7" name="image9.jpg"/>
            <a:graphic>
              <a:graphicData uri="http://schemas.openxmlformats.org/drawingml/2006/picture">
                <pic:pic>
                  <pic:nvPicPr>
                    <pic:cNvPr id="0" name="image9.jp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46719" cy="31862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jc w:val="center"/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Fonts w:ascii="Arial Narrow" w:cs="Arial Narrow" w:eastAsia="Arial Narrow" w:hAnsi="Arial Narrow"/>
          <w:sz w:val="20"/>
          <w:szCs w:val="20"/>
          <w:rtl w:val="0"/>
        </w:rPr>
        <w:t xml:space="preserve">         </w:t>
      </w:r>
      <w:r w:rsidDel="00000000" w:rsidR="00000000" w:rsidRPr="00000000">
        <w:rPr>
          <w:rFonts w:ascii="Arial Narrow" w:cs="Arial Narrow" w:eastAsia="Arial Narrow" w:hAnsi="Arial Narrow"/>
          <w:sz w:val="20"/>
          <w:szCs w:val="20"/>
        </w:rPr>
        <w:drawing>
          <wp:inline distB="0" distT="0" distL="0" distR="0">
            <wp:extent cx="1935544" cy="3441134"/>
            <wp:effectExtent b="0" l="0" r="0" t="0"/>
            <wp:docPr id="6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35544" cy="344113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 Narrow" w:cs="Arial Narrow" w:eastAsia="Arial Narrow" w:hAnsi="Arial Narrow"/>
          <w:sz w:val="20"/>
          <w:szCs w:val="20"/>
          <w:rtl w:val="0"/>
        </w:rPr>
        <w:t xml:space="preserve">     </w:t>
      </w:r>
      <w:r w:rsidDel="00000000" w:rsidR="00000000" w:rsidRPr="00000000">
        <w:rPr/>
        <w:drawing>
          <wp:inline distB="0" distT="0" distL="0" distR="0">
            <wp:extent cx="2570224" cy="3410490"/>
            <wp:effectExtent b="0" l="0" r="0" t="0"/>
            <wp:docPr id="10" name="image10.jpg"/>
            <a:graphic>
              <a:graphicData uri="http://schemas.openxmlformats.org/drawingml/2006/picture">
                <pic:pic>
                  <pic:nvPicPr>
                    <pic:cNvPr id="0" name="image10.jp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70224" cy="34104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rPr>
          <w:rFonts w:ascii="Arial Narrow" w:cs="Arial Narrow" w:eastAsia="Arial Narrow" w:hAnsi="Arial Narrow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jc w:val="center"/>
        <w:rPr/>
      </w:pP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4410329" cy="2954493"/>
            <wp:effectExtent b="0" l="0" r="0" t="0"/>
            <wp:docPr id="9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5"/>
                    <a:srcRect b="0" l="0" r="12123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10329" cy="295449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jc w:val="left"/>
        <w:rPr/>
      </w:pPr>
      <w:r w:rsidDel="00000000" w:rsidR="00000000" w:rsidRPr="00000000">
        <w:rPr>
          <w:rtl w:val="0"/>
        </w:rPr>
      </w:r>
    </w:p>
    <w:sectPr>
      <w:headerReference r:id="rId16" w:type="default"/>
      <w:headerReference r:id="rId17" w:type="first"/>
      <w:footerReference r:id="rId18" w:type="default"/>
      <w:footerReference r:id="rId19" w:type="first"/>
      <w:footerReference r:id="rId20" w:type="even"/>
      <w:pgSz w:h="15842" w:w="12242" w:orient="portrait"/>
      <w:pgMar w:bottom="1134" w:top="1134" w:left="851" w:right="851" w:header="720" w:footer="462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Verdana"/>
  <w:font w:name="Calibri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Arial Narrow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C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jc w:val="center"/>
      <w:rPr>
        <w:rFonts w:ascii="Arial Narrow" w:cs="Arial Narrow" w:eastAsia="Arial Narrow" w:hAnsi="Arial Narrow"/>
        <w:color w:val="000000"/>
      </w:rPr>
    </w:pPr>
    <w:r w:rsidDel="00000000" w:rsidR="00000000" w:rsidRPr="00000000">
      <w:rPr>
        <w:rFonts w:ascii="Arial Narrow" w:cs="Arial Narrow" w:eastAsia="Arial Narrow" w:hAnsi="Arial Narrow"/>
        <w:color w:val="000000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D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jc w:val="center"/>
      <w:rPr>
        <w:rFonts w:ascii="Arial" w:cs="Arial" w:eastAsia="Arial" w:hAnsi="Arial"/>
        <w:color w:val="000000"/>
        <w:sz w:val="20"/>
        <w:szCs w:val="20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E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jc w:val="center"/>
      <w:rPr>
        <w:rFonts w:ascii="Arial Narrow" w:cs="Arial Narrow" w:eastAsia="Arial Narrow" w:hAnsi="Arial Narrow"/>
        <w:color w:val="000000"/>
      </w:rPr>
    </w:pPr>
    <w:r w:rsidDel="00000000" w:rsidR="00000000" w:rsidRPr="00000000">
      <w:rPr>
        <w:rFonts w:ascii="Arial Narrow" w:cs="Arial Narrow" w:eastAsia="Arial Narrow" w:hAnsi="Arial Narrow"/>
        <w:color w:val="000000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Arial Narrow" w:cs="Arial Narrow" w:eastAsia="Arial Narrow" w:hAnsi="Arial Narrow"/>
        <w:color w:val="000000"/>
        <w:rtl w:val="0"/>
      </w:rPr>
      <w:t xml:space="preserve"> </w:t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F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jc w:val="center"/>
      <w:rPr>
        <w:color w:val="000000"/>
      </w:rPr>
    </w:pPr>
    <w:r w:rsidDel="00000000" w:rsidR="00000000" w:rsidRPr="00000000">
      <w:rPr>
        <w:color w:val="000000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B0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color w:val="000000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96">
    <w:pPr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line="276" w:lineRule="auto"/>
      <w:rPr/>
    </w:pPr>
    <w:r w:rsidDel="00000000" w:rsidR="00000000" w:rsidRPr="00000000">
      <w:rPr>
        <w:rtl w:val="0"/>
      </w:rPr>
    </w:r>
  </w:p>
  <w:tbl>
    <w:tblPr>
      <w:tblStyle w:val="Table7"/>
      <w:tblW w:w="10632.0" w:type="dxa"/>
      <w:jc w:val="left"/>
      <w:tblInd w:w="70.0" w:type="dxa"/>
      <w:tblBorders>
        <w:top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Layout w:type="fixed"/>
      <w:tblLook w:val="0000"/>
    </w:tblPr>
    <w:tblGrid>
      <w:gridCol w:w="1768"/>
      <w:gridCol w:w="6029"/>
      <w:gridCol w:w="2835"/>
      <w:tblGridChange w:id="0">
        <w:tblGrid>
          <w:gridCol w:w="1768"/>
          <w:gridCol w:w="6029"/>
          <w:gridCol w:w="2835"/>
        </w:tblGrid>
      </w:tblGridChange>
    </w:tblGrid>
    <w:tr>
      <w:trPr>
        <w:cantSplit w:val="1"/>
        <w:trHeight w:val="565" w:hRule="atLeast"/>
        <w:tblHeader w:val="1"/>
      </w:trPr>
      <w:tc>
        <w:tcPr>
          <w:vMerge w:val="restart"/>
          <w:tcBorders>
            <w:left w:color="000000" w:space="0" w:sz="4" w:val="single"/>
          </w:tcBorders>
        </w:tcPr>
        <w:p w:rsidR="00000000" w:rsidDel="00000000" w:rsidP="00000000" w:rsidRDefault="00000000" w:rsidRPr="00000000" w14:paraId="00000097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b w:val="1"/>
              <w:bCs w:val="1"/>
              <w:color w:val="000000"/>
              <w:sz w:val="20"/>
              <w:szCs w:val="20"/>
            </w:rPr>
          </w:pPr>
          <w:r w:rsidDel="00000000" w:rsidR="00000000" w:rsidRPr="00000000">
            <w:rPr>
              <w:color w:val="000000"/>
            </w:rPr>
            <w:drawing>
              <wp:inline distB="0" distT="0" distL="0" distR="0">
                <wp:extent cx="809625" cy="1019175"/>
                <wp:effectExtent b="0" l="0" r="0" t="0"/>
                <wp:docPr descr="Logo Parques 300 DPI" id="11" name="image2.jpg"/>
                <a:graphic>
                  <a:graphicData uri="http://schemas.openxmlformats.org/drawingml/2006/picture">
                    <pic:pic>
                      <pic:nvPicPr>
                        <pic:cNvPr descr="Logo Parques 300 DPI" id="0" name="image2.jp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09625" cy="101917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vAlign w:val="center"/>
        </w:tcPr>
        <w:p w:rsidR="00000000" w:rsidDel="00000000" w:rsidP="00000000" w:rsidRDefault="00000000" w:rsidRPr="00000000" w14:paraId="00000098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 Narrow" w:cs="Arial Narrow" w:eastAsia="Arial Narrow" w:hAnsi="Arial Narrow"/>
              <w:b w:val="1"/>
              <w:bCs w:val="1"/>
              <w:color w:val="000000"/>
              <w:sz w:val="20"/>
              <w:szCs w:val="20"/>
            </w:rPr>
          </w:pPr>
          <w:r w:rsidDel="00000000" w:rsidR="00000000" w:rsidRPr="00000000">
            <w:rPr>
              <w:rFonts w:ascii="Arial Narrow" w:cs="Arial Narrow" w:eastAsia="Arial Narrow" w:hAnsi="Arial Narrow"/>
              <w:b w:val="1"/>
              <w:bCs w:val="1"/>
              <w:color w:val="000000"/>
              <w:sz w:val="20"/>
              <w:szCs w:val="20"/>
              <w:rtl w:val="0"/>
            </w:rPr>
            <w:t xml:space="preserve">ACTA DE REUNIÓN</w:t>
          </w:r>
        </w:p>
      </w:tc>
      <w:tc>
        <w:tcPr>
          <w:vAlign w:val="center"/>
        </w:tcPr>
        <w:p w:rsidR="00000000" w:rsidDel="00000000" w:rsidP="00000000" w:rsidRDefault="00000000" w:rsidRPr="00000000" w14:paraId="00000099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rPr>
              <w:rFonts w:ascii="Arial Narrow" w:cs="Arial Narrow" w:eastAsia="Arial Narrow" w:hAnsi="Arial Narrow"/>
              <w:color w:val="000000"/>
              <w:sz w:val="20"/>
              <w:szCs w:val="20"/>
            </w:rPr>
          </w:pPr>
          <w:r w:rsidDel="00000000" w:rsidR="00000000" w:rsidRPr="00000000">
            <w:rPr>
              <w:rFonts w:ascii="Arial Narrow" w:cs="Arial Narrow" w:eastAsia="Arial Narrow" w:hAnsi="Arial Narrow"/>
              <w:color w:val="000000"/>
              <w:sz w:val="20"/>
              <w:szCs w:val="20"/>
              <w:rtl w:val="0"/>
            </w:rPr>
            <w:t xml:space="preserve">Código: A4_FO_01</w:t>
          </w:r>
        </w:p>
      </w:tc>
    </w:tr>
    <w:tr>
      <w:trPr>
        <w:cantSplit w:val="1"/>
        <w:trHeight w:val="559" w:hRule="atLeast"/>
        <w:tblHeader w:val="1"/>
      </w:trPr>
      <w:tc>
        <w:tcPr>
          <w:vMerge w:val="continue"/>
          <w:tcBorders>
            <w:left w:color="000000" w:space="0" w:sz="4" w:val="single"/>
          </w:tcBorders>
        </w:tcPr>
        <w:p w:rsidR="00000000" w:rsidDel="00000000" w:rsidP="00000000" w:rsidRDefault="00000000" w:rsidRPr="00000000" w14:paraId="0000009A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 Narrow" w:cs="Arial Narrow" w:eastAsia="Arial Narrow" w:hAnsi="Arial Narrow"/>
              <w:color w:val="000000"/>
              <w:sz w:val="20"/>
              <w:szCs w:val="20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09B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 Narrow" w:cs="Arial Narrow" w:eastAsia="Arial Narrow" w:hAnsi="Arial Narrow"/>
              <w:color w:val="000000"/>
              <w:sz w:val="20"/>
              <w:szCs w:val="20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9C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rPr>
              <w:rFonts w:ascii="Arial Narrow" w:cs="Arial Narrow" w:eastAsia="Arial Narrow" w:hAnsi="Arial Narrow"/>
              <w:color w:val="000000"/>
              <w:sz w:val="20"/>
              <w:szCs w:val="20"/>
            </w:rPr>
          </w:pPr>
          <w:r w:rsidDel="00000000" w:rsidR="00000000" w:rsidRPr="00000000">
            <w:rPr>
              <w:rFonts w:ascii="Arial Narrow" w:cs="Arial Narrow" w:eastAsia="Arial Narrow" w:hAnsi="Arial Narrow"/>
              <w:color w:val="000000"/>
              <w:sz w:val="20"/>
              <w:szCs w:val="20"/>
              <w:rtl w:val="0"/>
            </w:rPr>
            <w:t xml:space="preserve">Versión: 1</w:t>
          </w:r>
        </w:p>
      </w:tc>
    </w:tr>
    <w:tr>
      <w:trPr>
        <w:cantSplit w:val="1"/>
        <w:trHeight w:val="693" w:hRule="atLeast"/>
        <w:tblHeader w:val="1"/>
      </w:trPr>
      <w:tc>
        <w:tcPr>
          <w:vMerge w:val="continue"/>
          <w:tcBorders>
            <w:left w:color="000000" w:space="0" w:sz="4" w:val="single"/>
          </w:tcBorders>
        </w:tcPr>
        <w:p w:rsidR="00000000" w:rsidDel="00000000" w:rsidP="00000000" w:rsidRDefault="00000000" w:rsidRPr="00000000" w14:paraId="0000009D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 Narrow" w:cs="Arial Narrow" w:eastAsia="Arial Narrow" w:hAnsi="Arial Narrow"/>
              <w:color w:val="000000"/>
              <w:sz w:val="20"/>
              <w:szCs w:val="20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09E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 Narrow" w:cs="Arial Narrow" w:eastAsia="Arial Narrow" w:hAnsi="Arial Narrow"/>
              <w:color w:val="000000"/>
              <w:sz w:val="20"/>
              <w:szCs w:val="20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9F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rPr>
              <w:rFonts w:ascii="Arial Narrow" w:cs="Arial Narrow" w:eastAsia="Arial Narrow" w:hAnsi="Arial Narrow"/>
              <w:color w:val="000000"/>
              <w:sz w:val="20"/>
              <w:szCs w:val="20"/>
            </w:rPr>
          </w:pPr>
          <w:r w:rsidDel="00000000" w:rsidR="00000000" w:rsidRPr="00000000">
            <w:rPr>
              <w:rFonts w:ascii="Arial Narrow" w:cs="Arial Narrow" w:eastAsia="Arial Narrow" w:hAnsi="Arial Narrow"/>
              <w:color w:val="000000"/>
              <w:sz w:val="20"/>
              <w:szCs w:val="20"/>
              <w:rtl w:val="0"/>
            </w:rPr>
            <w:t xml:space="preserve">Vigente desde: 19/12/2023</w:t>
          </w:r>
        </w:p>
      </w:tc>
    </w:tr>
  </w:tbl>
  <w:p w:rsidR="00000000" w:rsidDel="00000000" w:rsidP="00000000" w:rsidRDefault="00000000" w:rsidRPr="00000000" w14:paraId="000000A0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color w:val="000000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1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color w:val="000000"/>
      </w:rPr>
    </w:pPr>
    <w:r w:rsidDel="00000000" w:rsidR="00000000" w:rsidRPr="00000000">
      <w:rPr>
        <w:rtl w:val="0"/>
      </w:rPr>
    </w:r>
  </w:p>
  <w:tbl>
    <w:tblPr>
      <w:tblStyle w:val="Table8"/>
      <w:tblW w:w="10632.0" w:type="dxa"/>
      <w:jc w:val="left"/>
      <w:tblInd w:w="70.0" w:type="dxa"/>
      <w:tblBorders>
        <w:top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Layout w:type="fixed"/>
      <w:tblLook w:val="0000"/>
    </w:tblPr>
    <w:tblGrid>
      <w:gridCol w:w="1768"/>
      <w:gridCol w:w="6029"/>
      <w:gridCol w:w="2835"/>
      <w:tblGridChange w:id="0">
        <w:tblGrid>
          <w:gridCol w:w="1768"/>
          <w:gridCol w:w="6029"/>
          <w:gridCol w:w="2835"/>
        </w:tblGrid>
      </w:tblGridChange>
    </w:tblGrid>
    <w:tr>
      <w:trPr>
        <w:cantSplit w:val="1"/>
        <w:trHeight w:val="565" w:hRule="atLeast"/>
        <w:tblHeader w:val="1"/>
      </w:trPr>
      <w:tc>
        <w:tcPr>
          <w:vMerge w:val="restart"/>
          <w:tcBorders>
            <w:left w:color="000000" w:space="0" w:sz="4" w:val="single"/>
          </w:tcBorders>
        </w:tcPr>
        <w:p w:rsidR="00000000" w:rsidDel="00000000" w:rsidP="00000000" w:rsidRDefault="00000000" w:rsidRPr="00000000" w14:paraId="000000A2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b w:val="1"/>
              <w:bCs w:val="1"/>
              <w:color w:val="000000"/>
              <w:sz w:val="20"/>
              <w:szCs w:val="20"/>
            </w:rPr>
          </w:pPr>
          <w:r w:rsidDel="00000000" w:rsidR="00000000" w:rsidRPr="00000000">
            <w:rPr>
              <w:rtl w:val="0"/>
            </w:rPr>
          </w:r>
          <w:r w:rsidDel="00000000" w:rsidR="00000000" w:rsidRPr="00000000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144325</wp:posOffset>
                </wp:positionH>
                <wp:positionV relativeFrom="paragraph">
                  <wp:posOffset>80010</wp:posOffset>
                </wp:positionV>
                <wp:extent cx="809625" cy="1019175"/>
                <wp:effectExtent b="0" l="0" r="0" t="0"/>
                <wp:wrapNone/>
                <wp:docPr descr="Logo Parques 300 DPI" id="8" name="image2.jpg"/>
                <a:graphic>
                  <a:graphicData uri="http://schemas.openxmlformats.org/drawingml/2006/picture">
                    <pic:pic>
                      <pic:nvPicPr>
                        <pic:cNvPr descr="Logo Parques 300 DPI" id="0" name="image2.jp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09625" cy="10191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vMerge w:val="restart"/>
          <w:vAlign w:val="center"/>
        </w:tcPr>
        <w:p w:rsidR="00000000" w:rsidDel="00000000" w:rsidP="00000000" w:rsidRDefault="00000000" w:rsidRPr="00000000" w14:paraId="000000A3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 Narrow" w:cs="Arial Narrow" w:eastAsia="Arial Narrow" w:hAnsi="Arial Narrow"/>
              <w:b w:val="1"/>
              <w:bCs w:val="1"/>
              <w:color w:val="000000"/>
              <w:sz w:val="20"/>
              <w:szCs w:val="20"/>
            </w:rPr>
          </w:pPr>
          <w:r w:rsidDel="00000000" w:rsidR="00000000" w:rsidRPr="00000000">
            <w:rPr>
              <w:rFonts w:ascii="Arial Narrow" w:cs="Arial Narrow" w:eastAsia="Arial Narrow" w:hAnsi="Arial Narrow"/>
              <w:b w:val="1"/>
              <w:bCs w:val="1"/>
              <w:color w:val="000000"/>
              <w:sz w:val="21"/>
              <w:szCs w:val="21"/>
              <w:rtl w:val="0"/>
            </w:rPr>
            <w:t xml:space="preserve">ACTA DE REUNIÓN</w:t>
          </w: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A4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rPr>
              <w:rFonts w:ascii="Arial Narrow" w:cs="Arial Narrow" w:eastAsia="Arial Narrow" w:hAnsi="Arial Narrow"/>
              <w:color w:val="000000"/>
              <w:sz w:val="20"/>
              <w:szCs w:val="20"/>
              <w:highlight w:val="yellow"/>
            </w:rPr>
          </w:pPr>
          <w:r w:rsidDel="00000000" w:rsidR="00000000" w:rsidRPr="00000000">
            <w:rPr>
              <w:rFonts w:ascii="Arial Narrow" w:cs="Arial Narrow" w:eastAsia="Arial Narrow" w:hAnsi="Arial Narrow"/>
              <w:color w:val="000000"/>
              <w:sz w:val="20"/>
              <w:szCs w:val="20"/>
              <w:highlight w:val="yellow"/>
              <w:rtl w:val="0"/>
            </w:rPr>
            <w:t xml:space="preserve">Código: GD_FO_ 05</w:t>
          </w:r>
        </w:p>
      </w:tc>
    </w:tr>
    <w:tr>
      <w:trPr>
        <w:cantSplit w:val="1"/>
        <w:trHeight w:val="559" w:hRule="atLeast"/>
        <w:tblHeader w:val="1"/>
      </w:trPr>
      <w:tc>
        <w:tcPr>
          <w:vMerge w:val="continue"/>
          <w:tcBorders>
            <w:left w:color="000000" w:space="0" w:sz="4" w:val="single"/>
          </w:tcBorders>
        </w:tcPr>
        <w:p w:rsidR="00000000" w:rsidDel="00000000" w:rsidP="00000000" w:rsidRDefault="00000000" w:rsidRPr="00000000" w14:paraId="000000A5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 Narrow" w:cs="Arial Narrow" w:eastAsia="Arial Narrow" w:hAnsi="Arial Narrow"/>
              <w:color w:val="000000"/>
              <w:sz w:val="20"/>
              <w:szCs w:val="20"/>
              <w:highlight w:val="yellow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0A6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 Narrow" w:cs="Arial Narrow" w:eastAsia="Arial Narrow" w:hAnsi="Arial Narrow"/>
              <w:color w:val="000000"/>
              <w:sz w:val="20"/>
              <w:szCs w:val="20"/>
              <w:highlight w:val="yellow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A7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rPr>
              <w:rFonts w:ascii="Arial Narrow" w:cs="Arial Narrow" w:eastAsia="Arial Narrow" w:hAnsi="Arial Narrow"/>
              <w:color w:val="000000"/>
              <w:sz w:val="20"/>
              <w:szCs w:val="20"/>
              <w:highlight w:val="yellow"/>
            </w:rPr>
          </w:pPr>
          <w:r w:rsidDel="00000000" w:rsidR="00000000" w:rsidRPr="00000000">
            <w:rPr>
              <w:rFonts w:ascii="Arial Narrow" w:cs="Arial Narrow" w:eastAsia="Arial Narrow" w:hAnsi="Arial Narrow"/>
              <w:color w:val="000000"/>
              <w:sz w:val="20"/>
              <w:szCs w:val="20"/>
              <w:highlight w:val="yellow"/>
              <w:rtl w:val="0"/>
            </w:rPr>
            <w:t xml:space="preserve">Versión: 2</w:t>
          </w:r>
        </w:p>
      </w:tc>
    </w:tr>
    <w:tr>
      <w:trPr>
        <w:cantSplit w:val="1"/>
        <w:trHeight w:val="684" w:hRule="atLeast"/>
        <w:tblHeader w:val="1"/>
      </w:trPr>
      <w:tc>
        <w:tcPr>
          <w:vMerge w:val="continue"/>
          <w:tcBorders>
            <w:left w:color="000000" w:space="0" w:sz="4" w:val="single"/>
          </w:tcBorders>
        </w:tcPr>
        <w:p w:rsidR="00000000" w:rsidDel="00000000" w:rsidP="00000000" w:rsidRDefault="00000000" w:rsidRPr="00000000" w14:paraId="000000A8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 Narrow" w:cs="Arial Narrow" w:eastAsia="Arial Narrow" w:hAnsi="Arial Narrow"/>
              <w:color w:val="000000"/>
              <w:sz w:val="20"/>
              <w:szCs w:val="20"/>
              <w:highlight w:val="yellow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0A9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 Narrow" w:cs="Arial Narrow" w:eastAsia="Arial Narrow" w:hAnsi="Arial Narrow"/>
              <w:color w:val="000000"/>
              <w:sz w:val="20"/>
              <w:szCs w:val="20"/>
              <w:highlight w:val="yellow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AA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rPr>
              <w:rFonts w:ascii="Arial Narrow" w:cs="Arial Narrow" w:eastAsia="Arial Narrow" w:hAnsi="Arial Narrow"/>
              <w:color w:val="000000"/>
              <w:sz w:val="20"/>
              <w:szCs w:val="20"/>
              <w:highlight w:val="yellow"/>
            </w:rPr>
          </w:pPr>
          <w:r w:rsidDel="00000000" w:rsidR="00000000" w:rsidRPr="00000000">
            <w:rPr>
              <w:rFonts w:ascii="Arial Narrow" w:cs="Arial Narrow" w:eastAsia="Arial Narrow" w:hAnsi="Arial Narrow"/>
              <w:color w:val="000000"/>
              <w:sz w:val="20"/>
              <w:szCs w:val="20"/>
              <w:highlight w:val="yellow"/>
              <w:rtl w:val="0"/>
            </w:rPr>
            <w:t xml:space="preserve">Vigente desde: 26/10/2011</w:t>
          </w:r>
        </w:p>
      </w:tc>
    </w:tr>
  </w:tbl>
  <w:p w:rsidR="00000000" w:rsidDel="00000000" w:rsidP="00000000" w:rsidRDefault="00000000" w:rsidRPr="00000000" w14:paraId="000000AB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color w:val="000000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35" w:hanging="375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lowerLetter"/>
      <w:lvlText w:val="%2."/>
      <w:lvlJc w:val="left"/>
      <w:pPr>
        <w:ind w:left="1080" w:hanging="360"/>
      </w:pPr>
      <w:rPr/>
    </w:lvl>
    <w:lvl w:ilvl="2">
      <w:start w:val="1"/>
      <w:numFmt w:val="lowerRoman"/>
      <w:lvlText w:val="%3."/>
      <w:lvlJc w:val="right"/>
      <w:pPr>
        <w:ind w:left="1800" w:hanging="180"/>
      </w:pPr>
      <w:rPr/>
    </w:lvl>
    <w:lvl w:ilvl="3">
      <w:start w:val="1"/>
      <w:numFmt w:val="decimal"/>
      <w:lvlText w:val="%4."/>
      <w:lvlJc w:val="left"/>
      <w:pPr>
        <w:ind w:left="2520" w:hanging="360"/>
      </w:pPr>
      <w:rPr/>
    </w:lvl>
    <w:lvl w:ilvl="4">
      <w:start w:val="1"/>
      <w:numFmt w:val="lowerLetter"/>
      <w:lvlText w:val="%5."/>
      <w:lvlJc w:val="left"/>
      <w:pPr>
        <w:ind w:left="3240" w:hanging="360"/>
      </w:pPr>
      <w:rPr/>
    </w:lvl>
    <w:lvl w:ilvl="5">
      <w:start w:val="1"/>
      <w:numFmt w:val="lowerRoman"/>
      <w:lvlText w:val="%6."/>
      <w:lvlJc w:val="right"/>
      <w:pPr>
        <w:ind w:left="3960" w:hanging="180"/>
      </w:pPr>
      <w:rPr/>
    </w:lvl>
    <w:lvl w:ilvl="6">
      <w:start w:val="1"/>
      <w:numFmt w:val="decimal"/>
      <w:lvlText w:val="%7."/>
      <w:lvlJc w:val="left"/>
      <w:pPr>
        <w:ind w:left="4680" w:hanging="360"/>
      </w:pPr>
      <w:rPr/>
    </w:lvl>
    <w:lvl w:ilvl="7">
      <w:start w:val="1"/>
      <w:numFmt w:val="lowerLetter"/>
      <w:lvlText w:val="%8."/>
      <w:lvlJc w:val="left"/>
      <w:pPr>
        <w:ind w:left="5400" w:hanging="360"/>
      </w:pPr>
      <w:rPr/>
    </w:lvl>
    <w:lvl w:ilvl="8">
      <w:start w:val="1"/>
      <w:numFmt w:val="lowerRoman"/>
      <w:lvlText w:val="%9."/>
      <w:lvlJc w:val="right"/>
      <w:pPr>
        <w:ind w:left="6120" w:hanging="180"/>
      </w:pPr>
      <w:rPr/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es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</w:pPr>
    <w:rPr>
      <w:rFonts w:ascii="Arial" w:cs="Arial" w:eastAsia="Arial" w:hAnsi="Arial"/>
      <w:b w:val="1"/>
      <w:bCs w:val="1"/>
      <w:sz w:val="16"/>
      <w:szCs w:val="16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rFonts w:ascii="Arial" w:cs="Arial" w:eastAsia="Arial" w:hAnsi="Arial"/>
      <w:b w:val="1"/>
      <w:bCs w:val="1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footer" Target="footer3.xml"/><Relationship Id="rId11" Type="http://schemas.openxmlformats.org/officeDocument/2006/relationships/image" Target="media/image1.jpg"/><Relationship Id="rId10" Type="http://schemas.openxmlformats.org/officeDocument/2006/relationships/image" Target="media/image4.jpg"/><Relationship Id="rId13" Type="http://schemas.openxmlformats.org/officeDocument/2006/relationships/image" Target="media/image3.jpg"/><Relationship Id="rId12" Type="http://schemas.openxmlformats.org/officeDocument/2006/relationships/image" Target="media/image9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10.jpg"/><Relationship Id="rId17" Type="http://schemas.openxmlformats.org/officeDocument/2006/relationships/header" Target="header2.xml"/><Relationship Id="rId16" Type="http://schemas.openxmlformats.org/officeDocument/2006/relationships/header" Target="header1.xml"/><Relationship Id="rId5" Type="http://schemas.openxmlformats.org/officeDocument/2006/relationships/styles" Target="styles.xml"/><Relationship Id="rId19" Type="http://schemas.openxmlformats.org/officeDocument/2006/relationships/footer" Target="footer2.xml"/><Relationship Id="rId6" Type="http://schemas.openxmlformats.org/officeDocument/2006/relationships/customXml" Target="../customXML/item1.xml"/><Relationship Id="rId18" Type="http://schemas.openxmlformats.org/officeDocument/2006/relationships/footer" Target="footer1.xml"/><Relationship Id="rId7" Type="http://schemas.openxmlformats.org/officeDocument/2006/relationships/image" Target="media/image5.png"/><Relationship Id="rId8" Type="http://schemas.openxmlformats.org/officeDocument/2006/relationships/image" Target="media/image6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5" Type="http://schemas.openxmlformats.org/officeDocument/2006/relationships/font" Target="fonts/ArialNarrow-regular.ttf"/><Relationship Id="rId6" Type="http://schemas.openxmlformats.org/officeDocument/2006/relationships/font" Target="fonts/ArialNarrow-bold.ttf"/><Relationship Id="rId7" Type="http://schemas.openxmlformats.org/officeDocument/2006/relationships/font" Target="fonts/ArialNarrow-italic.ttf"/><Relationship Id="rId8" Type="http://schemas.openxmlformats.org/officeDocument/2006/relationships/font" Target="fonts/ArialNarrow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WZ9QoTaP2WdLyxpZcOyly9BDvUA==">CgMxLjAyDmguMmx4bTl0eWo5NnR4OAByITFFXzBpbmQ1XzBZSDVJeVFHWW9HWTdZUjI0Qm5rWlVPYg==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